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4" w:rsidRPr="003A479F" w:rsidRDefault="0059027E" w:rsidP="00035254">
      <w:pPr>
        <w:spacing w:after="0"/>
        <w:ind w:right="-456"/>
        <w:rPr>
          <w:rFonts w:ascii="Times New Roman" w:hAnsi="Times New Roman" w:cs="Times New Roman"/>
          <w:b/>
          <w:sz w:val="24"/>
        </w:rPr>
        <w:sectPr w:rsidR="00C52E94" w:rsidRPr="003A479F" w:rsidSect="00035254">
          <w:pgSz w:w="16838" w:h="11906" w:orient="landscape" w:code="9"/>
          <w:pgMar w:top="426" w:right="678" w:bottom="850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179070</wp:posOffset>
                </wp:positionV>
                <wp:extent cx="10296525" cy="521970"/>
                <wp:effectExtent l="0" t="0" r="0" b="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965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3EF" w:rsidRPr="003A479F" w:rsidRDefault="00E823EF" w:rsidP="000764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</w:pPr>
                            <w:r w:rsidRPr="003A479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>В соответствии с Федеральным законом от 27.12.2018 №498-ФЗ</w:t>
                            </w:r>
                          </w:p>
                          <w:p w:rsidR="003A479F" w:rsidRDefault="00E823EF" w:rsidP="000764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</w:pPr>
                            <w:r w:rsidRPr="003A479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>«Об ответственном обращении с животными и о внесении изменений</w:t>
                            </w:r>
                          </w:p>
                          <w:p w:rsidR="00E823EF" w:rsidRPr="003A479F" w:rsidRDefault="00E823EF" w:rsidP="000764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</w:pPr>
                            <w:r w:rsidRPr="003A479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>в отдельные законодательные</w:t>
                            </w:r>
                            <w:r w:rsidR="00264C2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 xml:space="preserve"> </w:t>
                            </w:r>
                            <w:r w:rsidRPr="003A479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>акты</w:t>
                            </w:r>
                            <w:r w:rsidR="00264C2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 xml:space="preserve"> </w:t>
                            </w:r>
                            <w:r w:rsidR="00CF56B4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 xml:space="preserve">РоссийскоЙ </w:t>
                            </w:r>
                            <w:r w:rsidRPr="003A479F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8"/>
                                <w:szCs w:val="72"/>
                              </w:rPr>
                              <w:t>Федерации»</w:t>
                            </w:r>
                          </w:p>
                          <w:p w:rsidR="00E823EF" w:rsidRPr="00E823EF" w:rsidRDefault="00E823EF" w:rsidP="00E823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45pt;margin-top:14.1pt;width:810.7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" filled="f" stroked="f">
                <v:path arrowok="t"/>
                <v:textbox>
                  <w:txbxContent>
                    <w:p w:rsidR="00E823EF" w:rsidRPr="003A479F" w:rsidRDefault="00E823EF" w:rsidP="000764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</w:pPr>
                      <w:r w:rsidRPr="003A479F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>В соответствии с Федеральным законом от 27.12.2018 №498-ФЗ</w:t>
                      </w:r>
                    </w:p>
                    <w:p w:rsidR="003A479F" w:rsidRDefault="00E823EF" w:rsidP="000764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</w:pPr>
                      <w:r w:rsidRPr="003A479F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>«Об ответственном обращении с животными и о внесении изменений</w:t>
                      </w:r>
                    </w:p>
                    <w:p w:rsidR="00E823EF" w:rsidRPr="003A479F" w:rsidRDefault="00E823EF" w:rsidP="000764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</w:pPr>
                      <w:r w:rsidRPr="003A479F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>в отдельные законодательные</w:t>
                      </w:r>
                      <w:r w:rsidR="00264C2E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 xml:space="preserve"> </w:t>
                      </w:r>
                      <w:r w:rsidRPr="003A479F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>акты</w:t>
                      </w:r>
                      <w:r w:rsidR="00264C2E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 xml:space="preserve"> </w:t>
                      </w:r>
                      <w:r w:rsidR="00CF56B4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 xml:space="preserve">РоссийскоЙ </w:t>
                      </w:r>
                      <w:r w:rsidRPr="003A479F">
                        <w:rPr>
                          <w:rFonts w:ascii="Times New Roman" w:hAnsi="Times New Roman" w:cs="Times New Roman"/>
                          <w:b/>
                          <w:caps/>
                          <w:sz w:val="18"/>
                          <w:szCs w:val="72"/>
                        </w:rPr>
                        <w:t>Федерации»</w:t>
                      </w:r>
                    </w:p>
                    <w:p w:rsidR="00E823EF" w:rsidRPr="00E823EF" w:rsidRDefault="00E823EF" w:rsidP="00E823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CE7" w:rsidRDefault="00D97CE7" w:rsidP="00345683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0768" w:rsidRPr="002D0768" w:rsidRDefault="002D0768" w:rsidP="0034568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  <w:sectPr w:rsidR="002D0768" w:rsidRPr="002D0768" w:rsidSect="003A479F">
          <w:type w:val="continuous"/>
          <w:pgSz w:w="16838" w:h="11906" w:orient="landscape" w:code="9"/>
          <w:pgMar w:top="426" w:right="1134" w:bottom="284" w:left="1134" w:header="709" w:footer="709" w:gutter="0"/>
          <w:cols w:num="3" w:space="708"/>
          <w:docGrid w:linePitch="360"/>
        </w:sectPr>
      </w:pPr>
    </w:p>
    <w:p w:rsidR="00C52E94" w:rsidRPr="002D0768" w:rsidRDefault="002D0768" w:rsidP="00E0343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ВЛАДЕЛЬЦЫ ЖИВОТНЫХ ОБЯЗАНЫ:</w:t>
      </w:r>
    </w:p>
    <w:p w:rsidR="00DD5D83" w:rsidRPr="0090388F" w:rsidRDefault="00541CB5" w:rsidP="0090388F">
      <w:pPr>
        <w:pBdr>
          <w:top w:val="single" w:sz="12" w:space="19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190875" cy="5119799"/>
            <wp:effectExtent l="19050" t="0" r="9525" b="0"/>
            <wp:docPr id="3" name="Рисунок 7" descr="C:\Users\user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11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5F" w:rsidRPr="00FB3E5F" w:rsidRDefault="00A8770D" w:rsidP="00FB3E5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</w:rPr>
      </w:pPr>
      <w:r w:rsidRPr="00A8770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90825" cy="5638800"/>
            <wp:effectExtent l="19050" t="0" r="9525" b="0"/>
            <wp:docPr id="17" name="Рисунок 1" descr="Разработана памятка выгула собак на особо-охраняемых природных территориях  - ЗооТверь - Тверской справочно - информационный портал для любителей 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аботана памятка выгула собак на особо-охраняемых природных территориях  - ЗооТверь - Тверской справочно - информационный портал для любителей  животны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96" w:rsidRDefault="00B2744C" w:rsidP="00FB3E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:rsidR="00FB3E5F" w:rsidRPr="00A8770D" w:rsidRDefault="0090388F" w:rsidP="0090388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ЧТО НУЖНО ЗНАТЬ О </w:t>
      </w:r>
      <w:r w:rsidR="00A8770D" w:rsidRPr="00A8770D">
        <w:rPr>
          <w:rFonts w:ascii="Times New Roman" w:hAnsi="Times New Roman" w:cs="Times New Roman"/>
          <w:b/>
          <w:color w:val="FF0000"/>
          <w:sz w:val="24"/>
        </w:rPr>
        <w:t xml:space="preserve">ПРОГРАММЕ РЕГУЛИРОВАНИЯ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 w:rsidR="00A8770D" w:rsidRPr="00A8770D">
        <w:rPr>
          <w:rFonts w:ascii="Times New Roman" w:hAnsi="Times New Roman" w:cs="Times New Roman"/>
          <w:b/>
          <w:color w:val="FF0000"/>
          <w:sz w:val="24"/>
        </w:rPr>
        <w:t>ЧИСЛЕННОСТИ ЖИВОТНЫХ БЕЗ ВЛАДЕЛЬЦЕВ</w:t>
      </w:r>
    </w:p>
    <w:p w:rsidR="003E0213" w:rsidRDefault="003E0213" w:rsidP="00A8770D">
      <w:pPr>
        <w:jc w:val="right"/>
      </w:pPr>
    </w:p>
    <w:p w:rsidR="00314E9F" w:rsidRDefault="00345683" w:rsidP="00DD5D83">
      <w:pPr>
        <w:spacing w:after="0"/>
        <w:ind w:left="284" w:right="534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88041" cy="2943225"/>
            <wp:effectExtent l="19050" t="0" r="2809" b="0"/>
            <wp:docPr id="10" name="Рисунок 8" descr="Боюсь бродячих собак. Что делать, если они нападут? - Афиша Краснояр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юсь бродячих собак. Что делать, если они нападут? - Афиша Краснояр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41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9F" w:rsidRPr="00BF5AE2" w:rsidRDefault="00612406" w:rsidP="00BF5AE2">
      <w:pPr>
        <w:tabs>
          <w:tab w:val="left" w:pos="4962"/>
        </w:tabs>
        <w:spacing w:after="0"/>
        <w:ind w:left="284" w:right="-4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5AE2">
        <w:rPr>
          <w:rFonts w:ascii="Times New Roman" w:hAnsi="Times New Roman" w:cs="Times New Roman"/>
          <w:b/>
          <w:color w:val="FF0000"/>
          <w:sz w:val="24"/>
          <w:szCs w:val="24"/>
        </w:rPr>
        <w:t>Основная</w:t>
      </w:r>
      <w:r w:rsidR="00CF56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причина появления</w:t>
      </w:r>
      <w:r w:rsidR="00BF5A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животных без </w:t>
      </w:r>
      <w:r w:rsidRPr="00BF5AE2">
        <w:rPr>
          <w:rFonts w:ascii="Times New Roman" w:hAnsi="Times New Roman" w:cs="Times New Roman"/>
          <w:b/>
          <w:color w:val="FF0000"/>
          <w:sz w:val="24"/>
          <w:szCs w:val="24"/>
        </w:rPr>
        <w:t>владельцев</w:t>
      </w:r>
      <w:r w:rsidR="00CF56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5AE2" w:rsidRPr="00BF5AE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2D0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F5AE2" w:rsidRPr="00BF5AE2">
        <w:rPr>
          <w:rFonts w:ascii="Times New Roman" w:hAnsi="Times New Roman" w:cs="Times New Roman"/>
          <w:b/>
          <w:color w:val="FF0000"/>
          <w:sz w:val="24"/>
          <w:szCs w:val="24"/>
        </w:rPr>
        <w:t>это безответственное отношение человека к своим питомцам</w:t>
      </w:r>
      <w:r w:rsidR="00BF5AE2" w:rsidRPr="00BF5AE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BF5AE2" w:rsidRPr="00BF5AE2">
        <w:rPr>
          <w:rFonts w:ascii="Times New Roman" w:hAnsi="Times New Roman" w:cs="Times New Roman"/>
          <w:b/>
          <w:color w:val="FF0000"/>
          <w:sz w:val="24"/>
          <w:szCs w:val="24"/>
        </w:rPr>
        <w:t>(брошенные живо</w:t>
      </w:r>
      <w:r w:rsidR="002D0768">
        <w:rPr>
          <w:rFonts w:ascii="Times New Roman" w:hAnsi="Times New Roman" w:cs="Times New Roman"/>
          <w:b/>
          <w:color w:val="FF0000"/>
          <w:sz w:val="24"/>
          <w:szCs w:val="24"/>
        </w:rPr>
        <w:t>тные, невостребованное потомство</w:t>
      </w:r>
      <w:r w:rsidR="00BF5AE2" w:rsidRPr="00BF5AE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F5AE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14E9F" w:rsidRPr="00BF5AE2" w:rsidRDefault="00314E9F" w:rsidP="00BF5AE2">
      <w:pPr>
        <w:spacing w:after="0"/>
        <w:ind w:left="284" w:right="-4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314E9F" w:rsidRDefault="00314E9F" w:rsidP="00314E9F">
      <w:pPr>
        <w:spacing w:after="0"/>
        <w:ind w:left="284" w:right="534"/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2D0768" w:rsidRDefault="002D0768" w:rsidP="002D0768">
      <w:pPr>
        <w:spacing w:after="0"/>
        <w:ind w:right="534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D0768" w:rsidRDefault="002D0768" w:rsidP="002D0768">
      <w:pPr>
        <w:spacing w:after="0"/>
        <w:ind w:right="534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D0768" w:rsidRDefault="002D0768" w:rsidP="002D0768">
      <w:pPr>
        <w:spacing w:after="0"/>
        <w:ind w:right="534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14E9F" w:rsidRPr="002D0768" w:rsidRDefault="00314E9F" w:rsidP="002D0768">
      <w:pPr>
        <w:spacing w:after="0"/>
        <w:ind w:right="534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D0768">
        <w:rPr>
          <w:rFonts w:ascii="Times New Roman" w:hAnsi="Times New Roman" w:cs="Times New Roman"/>
          <w:b/>
          <w:color w:val="FF0000"/>
          <w:sz w:val="28"/>
        </w:rPr>
        <w:t>Перечень</w:t>
      </w:r>
      <w:r w:rsidR="0046391F" w:rsidRPr="002D0768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D0768">
        <w:rPr>
          <w:rFonts w:ascii="Times New Roman" w:hAnsi="Times New Roman" w:cs="Times New Roman"/>
          <w:b/>
          <w:color w:val="FF0000"/>
          <w:sz w:val="28"/>
        </w:rPr>
        <w:t>потенциально опасных пород собак:</w:t>
      </w:r>
    </w:p>
    <w:p w:rsidR="00B560D8" w:rsidRDefault="00B560D8" w:rsidP="00314E9F">
      <w:pPr>
        <w:spacing w:after="0"/>
        <w:ind w:left="284" w:right="534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</w:p>
    <w:p w:rsidR="00B560D8" w:rsidRPr="00637634" w:rsidRDefault="00B560D8" w:rsidP="00314E9F">
      <w:pPr>
        <w:spacing w:after="0"/>
        <w:ind w:left="284" w:right="534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Акбаш;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Американский бандог;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Амбульдог;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Бразильский бульдог;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Булли Кутта;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Бульдог алапахский чистокровный (отто);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Бэндог;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Волко-собачьи гибриды;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Волкособ, гибрид волка;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Гуль дог;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Питбульмастиф;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Северокавказская собака;</w:t>
      </w:r>
    </w:p>
    <w:p w:rsidR="00B560D8" w:rsidRPr="00637634" w:rsidRDefault="00B560D8" w:rsidP="00B560D8">
      <w:pPr>
        <w:numPr>
          <w:ilvl w:val="0"/>
          <w:numId w:val="5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Метисы указанных собак.</w:t>
      </w:r>
    </w:p>
    <w:p w:rsidR="0046391F" w:rsidRDefault="0046391F" w:rsidP="00FB3E5F">
      <w:pPr>
        <w:spacing w:after="0"/>
        <w:ind w:right="534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</w:p>
    <w:p w:rsidR="0090388F" w:rsidRPr="00FB3E5F" w:rsidRDefault="002D0768" w:rsidP="00FB3E5F">
      <w:pPr>
        <w:spacing w:after="0"/>
        <w:ind w:right="534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     </w:t>
      </w:r>
      <w:r w:rsidR="0037126F" w:rsidRPr="0037126F">
        <w:rPr>
          <w:rFonts w:ascii="Times New Roman" w:hAnsi="Times New Roman" w:cs="Times New Roman"/>
          <w:b/>
          <w:noProof/>
          <w:color w:val="000000" w:themeColor="text1"/>
          <w:sz w:val="32"/>
          <w:u w:val="single"/>
          <w:lang w:eastAsia="ru-RU"/>
        </w:rPr>
        <w:drawing>
          <wp:inline distT="0" distB="0" distL="0" distR="0">
            <wp:extent cx="2434442" cy="1923803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асная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42" cy="192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6F" w:rsidRDefault="0037126F" w:rsidP="00FB3E5F">
      <w:pPr>
        <w:spacing w:after="0"/>
        <w:ind w:right="534"/>
        <w:rPr>
          <w:noProof/>
          <w:lang w:eastAsia="ru-RU"/>
        </w:rPr>
      </w:pPr>
    </w:p>
    <w:p w:rsidR="0037126F" w:rsidRDefault="0037126F" w:rsidP="00FB3E5F">
      <w:pPr>
        <w:spacing w:after="0"/>
        <w:ind w:right="534"/>
        <w:rPr>
          <w:noProof/>
          <w:lang w:eastAsia="ru-RU"/>
        </w:rPr>
      </w:pPr>
    </w:p>
    <w:p w:rsidR="0037126F" w:rsidRDefault="0037126F" w:rsidP="00FB3E5F">
      <w:pPr>
        <w:spacing w:after="0"/>
        <w:ind w:right="534"/>
        <w:rPr>
          <w:noProof/>
          <w:lang w:eastAsia="ru-RU"/>
        </w:rPr>
      </w:pPr>
    </w:p>
    <w:p w:rsidR="0037126F" w:rsidRDefault="0037126F" w:rsidP="00FB3E5F">
      <w:pPr>
        <w:spacing w:after="0"/>
        <w:ind w:right="534"/>
        <w:rPr>
          <w:noProof/>
          <w:lang w:eastAsia="ru-RU"/>
        </w:rPr>
      </w:pPr>
    </w:p>
    <w:p w:rsidR="0037126F" w:rsidRPr="002D0768" w:rsidRDefault="0037126F" w:rsidP="002D0768">
      <w:pPr>
        <w:pStyle w:val="a3"/>
        <w:spacing w:after="0"/>
        <w:ind w:right="534"/>
        <w:jc w:val="center"/>
        <w:rPr>
          <w:b/>
          <w:noProof/>
          <w:color w:val="FF0000"/>
          <w:lang w:eastAsia="ru-RU"/>
        </w:rPr>
      </w:pPr>
      <w:r w:rsidRPr="002D0768">
        <w:rPr>
          <w:b/>
          <w:noProof/>
          <w:color w:val="FF0000"/>
          <w:lang w:eastAsia="ru-RU"/>
        </w:rPr>
        <w:t>ТАМ  ГДЕ ОБИТАЮТ ПРОШЕДШИЕ ПРОГРАММУ</w:t>
      </w:r>
      <w:r w:rsidR="002D0768" w:rsidRPr="002D0768">
        <w:rPr>
          <w:b/>
          <w:noProof/>
          <w:color w:val="FF0000"/>
          <w:lang w:eastAsia="ru-RU"/>
        </w:rPr>
        <w:t xml:space="preserve"> ОСВ</w:t>
      </w:r>
      <w:r w:rsidRPr="002D0768">
        <w:rPr>
          <w:b/>
          <w:noProof/>
          <w:color w:val="FF0000"/>
          <w:lang w:eastAsia="ru-RU"/>
        </w:rPr>
        <w:t>В</w:t>
      </w:r>
    </w:p>
    <w:p w:rsidR="0037126F" w:rsidRPr="00637634" w:rsidRDefault="002D0768" w:rsidP="002D0768">
      <w:pPr>
        <w:pStyle w:val="a3"/>
        <w:spacing w:after="0"/>
        <w:ind w:right="534"/>
        <w:jc w:val="center"/>
        <w:rPr>
          <w:noProof/>
          <w:color w:val="000000" w:themeColor="text1"/>
          <w:lang w:eastAsia="ru-RU"/>
        </w:rPr>
      </w:pPr>
      <w:r w:rsidRPr="00637634">
        <w:rPr>
          <w:noProof/>
          <w:color w:val="000000" w:themeColor="text1"/>
          <w:lang w:eastAsia="ru-RU"/>
        </w:rPr>
        <w:t xml:space="preserve">(отлов, стерилизация, вакцинация, выпуск в </w:t>
      </w:r>
      <w:r w:rsidR="009C275A">
        <w:rPr>
          <w:noProof/>
          <w:color w:val="000000" w:themeColor="text1"/>
          <w:lang w:eastAsia="ru-RU"/>
        </w:rPr>
        <w:t>прежнюю</w:t>
      </w:r>
      <w:r w:rsidRPr="00637634">
        <w:rPr>
          <w:noProof/>
          <w:color w:val="000000" w:themeColor="text1"/>
          <w:lang w:eastAsia="ru-RU"/>
        </w:rPr>
        <w:t xml:space="preserve"> среду обитания)</w:t>
      </w:r>
      <w:r w:rsidR="00CF56B4">
        <w:rPr>
          <w:noProof/>
          <w:color w:val="000000" w:themeColor="text1"/>
          <w:lang w:eastAsia="ru-RU"/>
        </w:rPr>
        <w:t>. Собаки с биркой</w:t>
      </w:r>
      <w:r w:rsidR="0097792D" w:rsidRPr="00637634">
        <w:rPr>
          <w:noProof/>
          <w:color w:val="000000" w:themeColor="text1"/>
          <w:lang w:eastAsia="ru-RU"/>
        </w:rPr>
        <w:t>.</w:t>
      </w:r>
    </w:p>
    <w:p w:rsidR="0037126F" w:rsidRDefault="0037126F" w:rsidP="0037126F">
      <w:pPr>
        <w:pStyle w:val="a3"/>
        <w:spacing w:after="0"/>
        <w:ind w:right="534"/>
        <w:rPr>
          <w:noProof/>
          <w:lang w:eastAsia="ru-RU"/>
        </w:rPr>
      </w:pPr>
    </w:p>
    <w:p w:rsidR="0037126F" w:rsidRDefault="0037126F" w:rsidP="0037126F">
      <w:pPr>
        <w:pStyle w:val="a3"/>
        <w:numPr>
          <w:ilvl w:val="0"/>
          <w:numId w:val="7"/>
        </w:numPr>
        <w:spacing w:after="0"/>
        <w:ind w:right="534"/>
        <w:rPr>
          <w:b/>
          <w:noProof/>
          <w:lang w:eastAsia="ru-RU"/>
        </w:rPr>
      </w:pPr>
      <w:r w:rsidRPr="002D0768">
        <w:rPr>
          <w:b/>
          <w:noProof/>
          <w:lang w:eastAsia="ru-RU"/>
        </w:rPr>
        <w:t>НЕТ АГРЕССИВНЫХ СОБАК, ПРЕДСТАВЛЯЮЩИХ УГРОЗУ ДЛЯ ЛЮДЕЙ</w:t>
      </w:r>
    </w:p>
    <w:p w:rsidR="002D0768" w:rsidRPr="002D0768" w:rsidRDefault="002D0768" w:rsidP="002D0768">
      <w:pPr>
        <w:pStyle w:val="a3"/>
        <w:spacing w:after="0"/>
        <w:ind w:left="1440" w:right="534"/>
        <w:rPr>
          <w:b/>
          <w:noProof/>
          <w:lang w:eastAsia="ru-RU"/>
        </w:rPr>
      </w:pPr>
    </w:p>
    <w:p w:rsidR="0037126F" w:rsidRDefault="0037126F" w:rsidP="0037126F">
      <w:pPr>
        <w:pStyle w:val="a3"/>
        <w:numPr>
          <w:ilvl w:val="0"/>
          <w:numId w:val="7"/>
        </w:numPr>
        <w:spacing w:after="0"/>
        <w:ind w:right="534"/>
        <w:rPr>
          <w:b/>
          <w:noProof/>
          <w:lang w:eastAsia="ru-RU"/>
        </w:rPr>
      </w:pPr>
      <w:r w:rsidRPr="002D0768">
        <w:rPr>
          <w:b/>
          <w:noProof/>
          <w:lang w:eastAsia="ru-RU"/>
        </w:rPr>
        <w:t>ЖИВОТНЫЕ НЕ РАЗМНОЖАЮТСЯ</w:t>
      </w:r>
    </w:p>
    <w:p w:rsidR="0088587C" w:rsidRPr="0088587C" w:rsidRDefault="0088587C" w:rsidP="0088587C">
      <w:pPr>
        <w:spacing w:after="0"/>
        <w:ind w:right="534"/>
        <w:rPr>
          <w:b/>
          <w:noProof/>
          <w:lang w:eastAsia="ru-RU"/>
        </w:rPr>
      </w:pPr>
    </w:p>
    <w:p w:rsidR="0037126F" w:rsidRPr="002D0768" w:rsidRDefault="0037126F" w:rsidP="0037126F">
      <w:pPr>
        <w:pStyle w:val="a3"/>
        <w:numPr>
          <w:ilvl w:val="0"/>
          <w:numId w:val="7"/>
        </w:numPr>
        <w:spacing w:after="0"/>
        <w:ind w:right="534"/>
        <w:rPr>
          <w:b/>
          <w:noProof/>
          <w:lang w:eastAsia="ru-RU"/>
        </w:rPr>
      </w:pPr>
      <w:r w:rsidRPr="002D0768">
        <w:rPr>
          <w:b/>
          <w:noProof/>
          <w:lang w:eastAsia="ru-RU"/>
        </w:rPr>
        <w:t>СИТУАЦИЯ БЕШЕНСТВА СТАБИЛЬНА , ПОТОМУ ЧТО ЖИВОТНЫЕ УДЕРЖИВАЮТ ТЕРРИТОРИЮ, НЕ ПУСКАЯ ПРИШЛЫХ И ДИКИХ ЖИВОТНЫХ</w:t>
      </w:r>
    </w:p>
    <w:p w:rsidR="0046391F" w:rsidRPr="002D0768" w:rsidRDefault="009C275A" w:rsidP="00FB3E5F">
      <w:pPr>
        <w:spacing w:after="0"/>
        <w:ind w:right="534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</w:t>
      </w:r>
    </w:p>
    <w:p w:rsidR="0046391F" w:rsidRDefault="0046391F" w:rsidP="00FB3E5F">
      <w:pPr>
        <w:spacing w:after="0"/>
        <w:ind w:right="534"/>
        <w:rPr>
          <w:noProof/>
          <w:lang w:eastAsia="ru-RU"/>
        </w:rPr>
      </w:pPr>
    </w:p>
    <w:p w:rsidR="0046391F" w:rsidRDefault="0046391F" w:rsidP="00FB3E5F">
      <w:pPr>
        <w:spacing w:after="0"/>
        <w:ind w:right="534"/>
        <w:rPr>
          <w:noProof/>
          <w:lang w:eastAsia="ru-RU"/>
        </w:rPr>
      </w:pPr>
    </w:p>
    <w:p w:rsidR="0046391F" w:rsidRDefault="0046391F" w:rsidP="00FB3E5F">
      <w:pPr>
        <w:spacing w:after="0"/>
        <w:ind w:right="534"/>
        <w:rPr>
          <w:noProof/>
          <w:lang w:eastAsia="ru-RU"/>
        </w:rPr>
      </w:pPr>
    </w:p>
    <w:p w:rsidR="0046391F" w:rsidRDefault="0046391F" w:rsidP="00FB3E5F">
      <w:pPr>
        <w:spacing w:after="0"/>
        <w:ind w:right="534"/>
        <w:rPr>
          <w:noProof/>
          <w:lang w:eastAsia="ru-RU"/>
        </w:rPr>
      </w:pPr>
    </w:p>
    <w:p w:rsidR="0046391F" w:rsidRDefault="0046391F" w:rsidP="00FB3E5F">
      <w:pPr>
        <w:spacing w:after="0"/>
        <w:ind w:right="534"/>
        <w:rPr>
          <w:noProof/>
          <w:lang w:eastAsia="ru-RU"/>
        </w:rPr>
      </w:pPr>
    </w:p>
    <w:p w:rsidR="00FB3E5F" w:rsidRDefault="00FB3E5F" w:rsidP="00FB3E5F">
      <w:pPr>
        <w:spacing w:after="0"/>
        <w:ind w:right="534"/>
        <w:rPr>
          <w:rFonts w:ascii="Times New Roman" w:hAnsi="Times New Roman" w:cs="Times New Roman"/>
          <w:color w:val="000000" w:themeColor="text1"/>
          <w:sz w:val="32"/>
        </w:rPr>
      </w:pPr>
    </w:p>
    <w:p w:rsidR="001838D4" w:rsidRDefault="001838D4" w:rsidP="00FB3E5F">
      <w:pPr>
        <w:spacing w:after="0"/>
        <w:ind w:right="534"/>
        <w:rPr>
          <w:rFonts w:ascii="Times New Roman" w:hAnsi="Times New Roman" w:cs="Times New Roman"/>
          <w:color w:val="000000" w:themeColor="text1"/>
        </w:rPr>
      </w:pPr>
    </w:p>
    <w:p w:rsidR="00DD5D83" w:rsidRDefault="00DD5D83" w:rsidP="00DD5D83">
      <w:pPr>
        <w:spacing w:after="0"/>
        <w:ind w:right="-60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838D4" w:rsidRPr="00DD5D83" w:rsidRDefault="0046391F" w:rsidP="00DD5D83">
      <w:pPr>
        <w:spacing w:after="0"/>
        <w:ind w:right="-60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D5D83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838D4" w:rsidRDefault="001838D4" w:rsidP="00FB3E5F">
      <w:pPr>
        <w:spacing w:after="0"/>
        <w:ind w:right="534"/>
        <w:rPr>
          <w:rFonts w:ascii="Times New Roman" w:hAnsi="Times New Roman" w:cs="Times New Roman"/>
          <w:color w:val="000000" w:themeColor="text1"/>
          <w:sz w:val="32"/>
        </w:rPr>
      </w:pPr>
    </w:p>
    <w:p w:rsidR="001838D4" w:rsidRDefault="001838D4" w:rsidP="00FB3E5F">
      <w:pPr>
        <w:spacing w:after="0"/>
        <w:ind w:right="534"/>
        <w:rPr>
          <w:rFonts w:ascii="Times New Roman" w:hAnsi="Times New Roman" w:cs="Times New Roman"/>
          <w:color w:val="000000" w:themeColor="text1"/>
          <w:sz w:val="32"/>
        </w:rPr>
      </w:pPr>
    </w:p>
    <w:p w:rsidR="001838D4" w:rsidRDefault="001838D4" w:rsidP="00FB3E5F">
      <w:pPr>
        <w:spacing w:after="0"/>
        <w:ind w:right="534"/>
        <w:rPr>
          <w:rFonts w:ascii="Times New Roman" w:hAnsi="Times New Roman" w:cs="Times New Roman"/>
          <w:color w:val="000000" w:themeColor="text1"/>
          <w:sz w:val="32"/>
        </w:rPr>
      </w:pPr>
    </w:p>
    <w:p w:rsidR="001838D4" w:rsidRPr="001838D4" w:rsidRDefault="001838D4" w:rsidP="00FB3E5F">
      <w:pPr>
        <w:spacing w:after="0"/>
        <w:ind w:right="534"/>
        <w:rPr>
          <w:rFonts w:ascii="Times New Roman" w:hAnsi="Times New Roman" w:cs="Times New Roman"/>
          <w:color w:val="000000" w:themeColor="text1"/>
          <w:sz w:val="32"/>
        </w:rPr>
      </w:pPr>
    </w:p>
    <w:p w:rsidR="0046391F" w:rsidRDefault="0059027E" w:rsidP="007B42E4">
      <w:pPr>
        <w:spacing w:after="0"/>
        <w:ind w:right="534"/>
        <w:jc w:val="center"/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185F8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RO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2T6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6391F" w:rsidRPr="007B42E4" w:rsidRDefault="007B42E4" w:rsidP="007B42E4">
      <w:pPr>
        <w:spacing w:after="0"/>
        <w:ind w:right="534"/>
        <w:jc w:val="center"/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</w:pPr>
      <w:r w:rsidRPr="007B42E4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 xml:space="preserve">Памятка для владельцев </w:t>
      </w:r>
      <w:r w:rsidR="00637634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 xml:space="preserve">домашних </w:t>
      </w:r>
      <w:r w:rsidRPr="007B42E4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t>животных</w:t>
      </w:r>
    </w:p>
    <w:p w:rsidR="0046391F" w:rsidRDefault="0046391F" w:rsidP="00DD5D83">
      <w:pPr>
        <w:spacing w:after="0"/>
        <w:ind w:left="1276" w:right="534"/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</w:pPr>
    </w:p>
    <w:p w:rsidR="00870E66" w:rsidRPr="001838D4" w:rsidRDefault="0046391F" w:rsidP="007B42E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391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39FB303" wp14:editId="60A35A39">
            <wp:extent cx="2339439" cy="2339439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етеринар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65" cy="234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AD" w:rsidRDefault="00E25CAD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DD5D8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42E4" w:rsidRDefault="007B42E4" w:rsidP="007B42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Департамент ветеринарии </w:t>
      </w:r>
    </w:p>
    <w:p w:rsidR="007B42E4" w:rsidRDefault="007B42E4" w:rsidP="007B42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Республики Саха (Якутия)</w:t>
      </w:r>
    </w:p>
    <w:p w:rsidR="007B42E4" w:rsidRPr="00C52E94" w:rsidRDefault="007B42E4" w:rsidP="007B42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 г.</w:t>
      </w:r>
    </w:p>
    <w:sectPr w:rsidR="007B42E4" w:rsidRPr="00C52E94" w:rsidSect="00BF5AE2">
      <w:type w:val="continuous"/>
      <w:pgSz w:w="16838" w:h="11906" w:orient="landscape" w:code="9"/>
      <w:pgMar w:top="454" w:right="397" w:bottom="142" w:left="567" w:header="709" w:footer="709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2D94"/>
    <w:multiLevelType w:val="multilevel"/>
    <w:tmpl w:val="6FBE5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80B5A"/>
    <w:multiLevelType w:val="hybridMultilevel"/>
    <w:tmpl w:val="5B764C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6FD4BE6"/>
    <w:multiLevelType w:val="multilevel"/>
    <w:tmpl w:val="FC5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358E2"/>
    <w:multiLevelType w:val="hybridMultilevel"/>
    <w:tmpl w:val="79622C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6DCD14B0"/>
    <w:multiLevelType w:val="hybridMultilevel"/>
    <w:tmpl w:val="8C8A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624C"/>
    <w:multiLevelType w:val="hybridMultilevel"/>
    <w:tmpl w:val="70FA7FC8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C7A1A79"/>
    <w:multiLevelType w:val="hybridMultilevel"/>
    <w:tmpl w:val="99142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4"/>
    <w:rsid w:val="00035254"/>
    <w:rsid w:val="00043A7C"/>
    <w:rsid w:val="00076411"/>
    <w:rsid w:val="000C5349"/>
    <w:rsid w:val="000E58E7"/>
    <w:rsid w:val="00140730"/>
    <w:rsid w:val="001838D4"/>
    <w:rsid w:val="00254479"/>
    <w:rsid w:val="00264C2E"/>
    <w:rsid w:val="002969A8"/>
    <w:rsid w:val="002D0768"/>
    <w:rsid w:val="00314E9F"/>
    <w:rsid w:val="00345683"/>
    <w:rsid w:val="0037126F"/>
    <w:rsid w:val="00372ACD"/>
    <w:rsid w:val="003A479F"/>
    <w:rsid w:val="003A4CE1"/>
    <w:rsid w:val="003B516A"/>
    <w:rsid w:val="003E0213"/>
    <w:rsid w:val="0046391F"/>
    <w:rsid w:val="00466D52"/>
    <w:rsid w:val="00541CB5"/>
    <w:rsid w:val="00554AC1"/>
    <w:rsid w:val="0059027E"/>
    <w:rsid w:val="005C1DA1"/>
    <w:rsid w:val="005D2279"/>
    <w:rsid w:val="00612406"/>
    <w:rsid w:val="00637634"/>
    <w:rsid w:val="00647FF4"/>
    <w:rsid w:val="00685174"/>
    <w:rsid w:val="007B42E4"/>
    <w:rsid w:val="0081264A"/>
    <w:rsid w:val="008175F9"/>
    <w:rsid w:val="00870E66"/>
    <w:rsid w:val="0088587C"/>
    <w:rsid w:val="0090388F"/>
    <w:rsid w:val="0097792D"/>
    <w:rsid w:val="009C275A"/>
    <w:rsid w:val="00A759F0"/>
    <w:rsid w:val="00A85D76"/>
    <w:rsid w:val="00A8770D"/>
    <w:rsid w:val="00B2744C"/>
    <w:rsid w:val="00B560D8"/>
    <w:rsid w:val="00B84D35"/>
    <w:rsid w:val="00BF5AE2"/>
    <w:rsid w:val="00C43C54"/>
    <w:rsid w:val="00C52E94"/>
    <w:rsid w:val="00C80B78"/>
    <w:rsid w:val="00CF56B4"/>
    <w:rsid w:val="00D30D88"/>
    <w:rsid w:val="00D406F0"/>
    <w:rsid w:val="00D73096"/>
    <w:rsid w:val="00D97CE7"/>
    <w:rsid w:val="00DD561F"/>
    <w:rsid w:val="00DD5D83"/>
    <w:rsid w:val="00E03430"/>
    <w:rsid w:val="00E25CAD"/>
    <w:rsid w:val="00E65AB7"/>
    <w:rsid w:val="00E80836"/>
    <w:rsid w:val="00E823EF"/>
    <w:rsid w:val="00FB3E5F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6ECD-3A9C-4F1E-BEEE-0AD46A1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5891-E810-4EB8-B942-07949BC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Игнатьева Вера Александровна</cp:lastModifiedBy>
  <cp:revision>2</cp:revision>
  <cp:lastPrinted>2021-04-07T01:58:00Z</cp:lastPrinted>
  <dcterms:created xsi:type="dcterms:W3CDTF">2021-11-18T02:21:00Z</dcterms:created>
  <dcterms:modified xsi:type="dcterms:W3CDTF">2021-11-18T02:21:00Z</dcterms:modified>
</cp:coreProperties>
</file>